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If you want to lead a walk, please fill in the template and email to </w:t>
      </w:r>
      <w:hyperlink r:id="rId2">
        <w:r>
          <w:rPr>
            <w:rStyle w:val="InternetLink"/>
            <w:rFonts w:eastAsia="Arial" w:cs="Arial" w:ascii="Arial" w:hAnsi="Arial"/>
            <w:sz w:val="22"/>
            <w:szCs w:val="22"/>
          </w:rPr>
          <w:t>sheffield40swg@gmail.com</w:t>
        </w:r>
      </w:hyperlink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pBdr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By offering to lead a walk you acknowledge that your name and contact details will be made available on any websites that may show the walk listing, including the group website and Ramblers main website.</w:t>
      </w:r>
    </w:p>
    <w:tbl>
      <w:tblPr>
        <w:tblStyle w:val="a1"/>
        <w:tblW w:w="92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noHBand="1" w:noVBand="1" w:firstColumn="0" w:lastRow="0" w:lastColumn="0" w:firstRow="0"/>
      </w:tblPr>
      <w:tblGrid>
        <w:gridCol w:w="2092"/>
        <w:gridCol w:w="7127"/>
      </w:tblGrid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I will be a Ramblers Member when leading the walk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Day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Date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Start Time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Walk Name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Walk Description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Ascent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Grade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Distance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Walk Leader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Mobile Number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Sign-up Time (day before)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Sign-up Override Message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Start Point Name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Start Point Grid Reference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What 3 Words Reference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Start Point Details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Additional Information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Dog Friendly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  <w:tr>
        <w:trPr/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  <w:t>Dog Information</w:t>
            </w:r>
          </w:p>
        </w:tc>
        <w:tc>
          <w:tcPr>
            <w:tcW w:w="7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 w:before="0" w:after="0"/>
              <w:rPr>
                <w:rFonts w:ascii="Arial" w:hAnsi="Arial" w:eastAsia="Arial" w:cs="Arial"/>
                <w:b/>
                <w:b/>
                <w:color w:val="0070C0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color w:val="0070C0"/>
                <w:sz w:val="22"/>
                <w:szCs w:val="22"/>
              </w:rPr>
            </w:r>
          </w:p>
        </w:tc>
      </w:tr>
    </w:tbl>
    <w:p>
      <w:pPr>
        <w:pStyle w:val="Normal"/>
        <w:pBdr/>
        <w:spacing w:before="0" w:after="200"/>
        <w:rPr>
          <w:rFonts w:ascii="Arial" w:hAnsi="Arial" w:eastAsia="Arial" w:cs="Arial"/>
          <w:b/>
          <w:b/>
          <w:color w:val="0070C0"/>
          <w:sz w:val="22"/>
          <w:szCs w:val="22"/>
        </w:rPr>
      </w:pPr>
      <w:r>
        <w:rPr/>
      </w:r>
    </w:p>
    <w:sectPr>
      <w:headerReference w:type="default" r:id="rId3"/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pBdr/>
      <w:spacing w:before="0" w:after="0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  <w:tbl>
    <w:tblPr>
      <w:tblStyle w:val="a2"/>
      <w:tblW w:w="928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600" w:noHBand="1" w:noVBand="1" w:firstColumn="0" w:lastRow="0" w:lastColumn="0" w:firstRow="0"/>
    </w:tblPr>
    <w:tblGrid>
      <w:gridCol w:w="4992"/>
      <w:gridCol w:w="4289"/>
    </w:tblGrid>
    <w:tr>
      <w:trPr/>
      <w:tc>
        <w:tcPr>
          <w:tcW w:w="499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color="auto" w:fill="auto" w:val="clear"/>
        </w:tcPr>
        <w:p>
          <w:pPr>
            <w:pStyle w:val="Normal"/>
            <w:widowControl w:val="false"/>
            <w:pBdr/>
            <w:rPr>
              <w:rFonts w:ascii="Verdana" w:hAnsi="Verdana" w:eastAsia="Verdana" w:cs="Verdana"/>
              <w:b/>
              <w:b/>
            </w:rPr>
          </w:pPr>
          <w:r>
            <w:rPr>
              <w:rFonts w:eastAsia="Verdana" w:cs="Verdana" w:ascii="Verdana" w:hAnsi="Verdana"/>
              <w:b/>
            </w:rPr>
            <w:t>Sheffield 40s Walking Group</w:t>
          </w:r>
        </w:p>
        <w:p>
          <w:pPr>
            <w:pStyle w:val="Normal"/>
            <w:widowControl w:val="false"/>
            <w:pBdr/>
            <w:rPr>
              <w:rFonts w:ascii="Verdana" w:hAnsi="Verdana" w:eastAsia="Verdana" w:cs="Verdana"/>
              <w:b/>
              <w:b/>
            </w:rPr>
          </w:pPr>
          <w:r>
            <w:rPr>
              <w:rFonts w:eastAsia="Verdana" w:cs="Verdana" w:ascii="Verdana" w:hAnsi="Verdana"/>
              <w:b/>
            </w:rPr>
            <w:t xml:space="preserve">Walk Template from </w:t>
          </w:r>
          <w:r>
            <w:rPr>
              <w:rFonts w:eastAsia="Verdana" w:cs="Verdana" w:ascii="Verdana" w:hAnsi="Verdana"/>
              <w:b/>
            </w:rPr>
            <w:t>Mar</w:t>
          </w:r>
          <w:r>
            <w:rPr>
              <w:rFonts w:eastAsia="Verdana" w:cs="Verdana" w:ascii="Verdana" w:hAnsi="Verdana"/>
              <w:b/>
            </w:rPr>
            <w:t xml:space="preserve"> 202</w:t>
          </w:r>
          <w:r>
            <w:rPr>
              <w:rFonts w:eastAsia="Verdana" w:cs="Verdana" w:ascii="Verdana" w:hAnsi="Verdana"/>
              <w:b/>
            </w:rPr>
            <w:t>3</w:t>
          </w:r>
        </w:p>
        <w:p>
          <w:pPr>
            <w:pStyle w:val="Normal"/>
            <w:widowControl w:val="false"/>
            <w:pBdr/>
            <w:spacing w:before="0" w:after="200"/>
            <w:rPr>
              <w:rFonts w:ascii="Verdana" w:hAnsi="Verdana" w:eastAsia="Verdana" w:cs="Verdana"/>
              <w:b/>
              <w:b/>
            </w:rPr>
          </w:pPr>
          <w:r>
            <w:rPr>
              <w:rFonts w:eastAsia="Verdana" w:cs="Verdana" w:ascii="Verdana" w:hAnsi="Verdana"/>
              <w:b/>
            </w:rPr>
          </w:r>
        </w:p>
      </w:tc>
      <w:tc>
        <w:tcPr>
          <w:tcW w:w="428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color="auto" w:fill="auto" w:val="clear"/>
        </w:tcPr>
        <w:p>
          <w:pPr>
            <w:pStyle w:val="Normal"/>
            <w:widowControl w:val="false"/>
            <w:pBdr/>
            <w:spacing w:before="0" w:after="200"/>
            <w:jc w:val="right"/>
            <w:rPr>
              <w:rFonts w:ascii="Verdana" w:hAnsi="Verdana" w:eastAsia="Verdana" w:cs="Verdana"/>
              <w:b/>
              <w:b/>
            </w:rPr>
          </w:pPr>
          <w:r>
            <w:rPr/>
            <w:drawing>
              <wp:inline distT="0" distB="0" distL="0" distR="0">
                <wp:extent cx="2590800" cy="75120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spacing w:before="0" w:after="200"/>
      <w:rPr>
        <w:rFonts w:ascii="Verdana" w:hAnsi="Verdana" w:eastAsia="Verdana" w:cs="Verdana"/>
        <w:b/>
        <w:b/>
      </w:rPr>
    </w:pPr>
    <w:r>
      <w:rPr>
        <w:rFonts w:eastAsia="Verdana" w:cs="Verdana" w:ascii="Verdana" w:hAnsi="Verdana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pBdr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pBdr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pBdr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pBdr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pBdr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pBdr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32a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32ac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pBdr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effield40swg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pi1+gLKn5mwK+wEQCrihUaqjmg==">AMUW2mVOwgIXWIswRlW+5+VGZRP/r0NdfW+7f7l8cIRven3gqUPFlph0Nrao7I1djvvljYioXZmA0AExFQUNKaOJohlQ0EpQsDiksJihFm6rOVfhVl9thVU=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LibreOffice/7.3.7.2$Linux_X86_64 LibreOffice_project/30$Build-2</Application>
  <AppVersion>15.0000</AppVersion>
  <Pages>1</Pages>
  <Words>112</Words>
  <Characters>578</Characters>
  <CharactersWithSpaces>666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2021-02-04T22:28:00Z</dcterms:created>
  <dc:creator/>
  <dc:description/>
  <dc:language>en-GB</dc:language>
  <cp:lastModifiedBy/>
  <dcterms:modified xsi:type="dcterms:W3CDTF">2023-03-01T08:54:39Z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